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567BB9" w14:textId="77777777" w:rsidR="00DB224B" w:rsidRDefault="00DB224B" w:rsidP="00DB224B">
      <w:pPr>
        <w:spacing w:line="480" w:lineRule="auto"/>
        <w:ind w:firstLine="720"/>
        <w:jc w:val="center"/>
        <w:rPr>
          <w:b/>
          <w:bCs w:val="0"/>
        </w:rPr>
      </w:pPr>
    </w:p>
    <w:p w14:paraId="7C587E38" w14:textId="77777777" w:rsidR="00DB224B" w:rsidRDefault="00DB224B" w:rsidP="00DB224B">
      <w:pPr>
        <w:spacing w:line="480" w:lineRule="auto"/>
        <w:ind w:firstLine="720"/>
        <w:jc w:val="center"/>
        <w:rPr>
          <w:b/>
          <w:bCs w:val="0"/>
        </w:rPr>
      </w:pPr>
    </w:p>
    <w:p w14:paraId="1714F079" w14:textId="77777777" w:rsidR="00DB224B" w:rsidRDefault="00DB224B" w:rsidP="00DB224B">
      <w:pPr>
        <w:spacing w:line="480" w:lineRule="auto"/>
        <w:ind w:firstLine="720"/>
        <w:jc w:val="center"/>
        <w:rPr>
          <w:b/>
          <w:bCs w:val="0"/>
        </w:rPr>
      </w:pPr>
    </w:p>
    <w:p w14:paraId="602151AE" w14:textId="69EF296B" w:rsidR="00DB224B" w:rsidRDefault="00E54483" w:rsidP="00164CA2">
      <w:pPr>
        <w:spacing w:after="0" w:line="480" w:lineRule="auto"/>
        <w:jc w:val="center"/>
        <w:rPr>
          <w:b/>
          <w:bCs w:val="0"/>
        </w:rPr>
      </w:pPr>
      <w:r w:rsidRPr="00DB224B">
        <w:rPr>
          <w:b/>
        </w:rPr>
        <w:t>United States Trade Position</w:t>
      </w:r>
    </w:p>
    <w:p w14:paraId="2816CE61" w14:textId="0DF81471" w:rsidR="00DB224B" w:rsidRDefault="00DB224B" w:rsidP="00164CA2">
      <w:pPr>
        <w:spacing w:after="0" w:line="480" w:lineRule="auto"/>
        <w:jc w:val="center"/>
        <w:rPr>
          <w:b/>
          <w:bCs w:val="0"/>
        </w:rPr>
      </w:pPr>
    </w:p>
    <w:p w14:paraId="0134E52F" w14:textId="6548DD0A" w:rsidR="00DB224B" w:rsidRDefault="00DB224B" w:rsidP="00164CA2">
      <w:pPr>
        <w:spacing w:after="0" w:line="480" w:lineRule="auto"/>
        <w:jc w:val="center"/>
        <w:rPr>
          <w:b/>
          <w:bCs w:val="0"/>
        </w:rPr>
      </w:pPr>
    </w:p>
    <w:p w14:paraId="3754C5D7" w14:textId="4A369C0D" w:rsidR="00DB224B" w:rsidRDefault="00DB224B" w:rsidP="00164CA2">
      <w:pPr>
        <w:spacing w:after="0" w:line="480" w:lineRule="auto"/>
        <w:jc w:val="center"/>
        <w:rPr>
          <w:b/>
          <w:bCs w:val="0"/>
        </w:rPr>
      </w:pPr>
    </w:p>
    <w:p w14:paraId="2C0D7B7C" w14:textId="1C4718F1" w:rsidR="00DB224B" w:rsidRDefault="00DB224B" w:rsidP="00164CA2">
      <w:pPr>
        <w:spacing w:after="0" w:line="480" w:lineRule="auto"/>
        <w:jc w:val="center"/>
        <w:rPr>
          <w:b/>
          <w:bCs w:val="0"/>
        </w:rPr>
      </w:pPr>
    </w:p>
    <w:p w14:paraId="6E94A7AB" w14:textId="77777777" w:rsidR="00DB224B" w:rsidRDefault="00DB224B" w:rsidP="00164CA2">
      <w:pPr>
        <w:spacing w:after="0" w:line="480" w:lineRule="auto"/>
        <w:jc w:val="center"/>
        <w:rPr>
          <w:b/>
          <w:bCs w:val="0"/>
        </w:rPr>
      </w:pPr>
    </w:p>
    <w:p w14:paraId="7695FC1B" w14:textId="7EEC400F" w:rsidR="00DB224B" w:rsidRPr="00164CA2" w:rsidRDefault="00E54483" w:rsidP="00164CA2">
      <w:pPr>
        <w:spacing w:after="0" w:line="480" w:lineRule="auto"/>
        <w:jc w:val="center"/>
        <w:rPr>
          <w:bCs w:val="0"/>
        </w:rPr>
      </w:pPr>
      <w:r w:rsidRPr="00164CA2">
        <w:t>Student</w:t>
      </w:r>
    </w:p>
    <w:p w14:paraId="48626B32" w14:textId="664991E4" w:rsidR="00DB224B" w:rsidRPr="00164CA2" w:rsidRDefault="00E54483" w:rsidP="00164CA2">
      <w:pPr>
        <w:spacing w:after="0" w:line="480" w:lineRule="auto"/>
        <w:jc w:val="center"/>
        <w:rPr>
          <w:bCs w:val="0"/>
        </w:rPr>
      </w:pPr>
      <w:r w:rsidRPr="00164CA2">
        <w:t>Institution of Affiliation</w:t>
      </w:r>
    </w:p>
    <w:p w14:paraId="2F6EC872" w14:textId="2B312CD8" w:rsidR="00DB224B" w:rsidRPr="00164CA2" w:rsidRDefault="00E54483" w:rsidP="00164CA2">
      <w:pPr>
        <w:spacing w:after="0" w:line="480" w:lineRule="auto"/>
        <w:jc w:val="center"/>
        <w:rPr>
          <w:bCs w:val="0"/>
        </w:rPr>
      </w:pPr>
      <w:r w:rsidRPr="00164CA2">
        <w:t>Professor</w:t>
      </w:r>
    </w:p>
    <w:p w14:paraId="18921285" w14:textId="6EC160C6" w:rsidR="00DB224B" w:rsidRPr="00164CA2" w:rsidRDefault="00E54483" w:rsidP="00164CA2">
      <w:pPr>
        <w:spacing w:after="0" w:line="480" w:lineRule="auto"/>
        <w:jc w:val="center"/>
        <w:rPr>
          <w:bCs w:val="0"/>
        </w:rPr>
      </w:pPr>
      <w:r w:rsidRPr="00164CA2">
        <w:t>Date</w:t>
      </w:r>
    </w:p>
    <w:p w14:paraId="4597E561" w14:textId="77777777" w:rsidR="00DB224B" w:rsidRDefault="00DB224B" w:rsidP="002940D0">
      <w:pPr>
        <w:spacing w:line="480" w:lineRule="auto"/>
        <w:ind w:firstLine="720"/>
      </w:pPr>
    </w:p>
    <w:p w14:paraId="29A0C293" w14:textId="77777777" w:rsidR="00DB224B" w:rsidRDefault="00DB224B" w:rsidP="002940D0">
      <w:pPr>
        <w:spacing w:line="480" w:lineRule="auto"/>
        <w:ind w:firstLine="720"/>
      </w:pPr>
    </w:p>
    <w:p w14:paraId="3F133CC9" w14:textId="77777777" w:rsidR="00DB224B" w:rsidRDefault="00DB224B" w:rsidP="002940D0">
      <w:pPr>
        <w:spacing w:line="480" w:lineRule="auto"/>
        <w:ind w:firstLine="720"/>
      </w:pPr>
    </w:p>
    <w:p w14:paraId="55AFD83C" w14:textId="77777777" w:rsidR="00DB224B" w:rsidRDefault="00DB224B" w:rsidP="002940D0">
      <w:pPr>
        <w:spacing w:line="480" w:lineRule="auto"/>
        <w:ind w:firstLine="720"/>
      </w:pPr>
    </w:p>
    <w:p w14:paraId="16149D74" w14:textId="77777777" w:rsidR="00164CA2" w:rsidRDefault="00164CA2" w:rsidP="002940D0">
      <w:pPr>
        <w:spacing w:line="480" w:lineRule="auto"/>
        <w:ind w:firstLine="720"/>
      </w:pPr>
    </w:p>
    <w:p w14:paraId="2FE93BB1" w14:textId="77777777" w:rsidR="00164CA2" w:rsidRDefault="00164CA2" w:rsidP="002940D0">
      <w:pPr>
        <w:spacing w:line="480" w:lineRule="auto"/>
        <w:ind w:firstLine="720"/>
      </w:pPr>
    </w:p>
    <w:p w14:paraId="21A3B2E5" w14:textId="77777777" w:rsidR="00164CA2" w:rsidRDefault="00164CA2" w:rsidP="002940D0">
      <w:pPr>
        <w:spacing w:line="480" w:lineRule="auto"/>
        <w:ind w:firstLine="720"/>
      </w:pPr>
    </w:p>
    <w:p w14:paraId="2012BA82" w14:textId="77777777" w:rsidR="00164CA2" w:rsidRDefault="00164CA2" w:rsidP="00DB224B">
      <w:pPr>
        <w:spacing w:line="480" w:lineRule="auto"/>
        <w:jc w:val="center"/>
      </w:pPr>
    </w:p>
    <w:p w14:paraId="7536E9BE" w14:textId="58631AD8" w:rsidR="00DB224B" w:rsidRPr="00DB224B" w:rsidRDefault="00E54483" w:rsidP="00164CA2">
      <w:pPr>
        <w:spacing w:line="480" w:lineRule="auto"/>
        <w:jc w:val="center"/>
        <w:rPr>
          <w:b/>
          <w:bCs w:val="0"/>
        </w:rPr>
      </w:pPr>
      <w:r w:rsidRPr="00DB224B">
        <w:rPr>
          <w:b/>
        </w:rPr>
        <w:lastRenderedPageBreak/>
        <w:t>United States Trade Position</w:t>
      </w:r>
    </w:p>
    <w:p w14:paraId="70A132B5" w14:textId="5C0B35C3" w:rsidR="00906C13" w:rsidRPr="001564D9" w:rsidRDefault="00E54483" w:rsidP="002940D0">
      <w:pPr>
        <w:spacing w:line="480" w:lineRule="auto"/>
        <w:ind w:firstLine="720"/>
        <w:rPr>
          <w:shd w:val="clear" w:color="auto" w:fill="FFFFFF"/>
        </w:rPr>
      </w:pPr>
      <w:r w:rsidRPr="001564D9">
        <w:t xml:space="preserve">The constitution controls the U.S. trade, by the commerce clause, giving Congress complete power over </w:t>
      </w:r>
      <w:r w:rsidR="001564D9" w:rsidRPr="001564D9">
        <w:t>the</w:t>
      </w:r>
      <w:r w:rsidRPr="001564D9">
        <w:t xml:space="preserve"> trade activities between </w:t>
      </w:r>
      <w:r w:rsidR="001564D9" w:rsidRPr="001564D9">
        <w:t>foreign</w:t>
      </w:r>
      <w:r w:rsidRPr="001564D9">
        <w:t xml:space="preserve"> </w:t>
      </w:r>
      <w:r w:rsidR="001564D9" w:rsidRPr="001564D9">
        <w:t>countries and</w:t>
      </w:r>
      <w:r w:rsidRPr="001564D9">
        <w:t xml:space="preserve"> its </w:t>
      </w:r>
      <w:r w:rsidR="001564D9" w:rsidRPr="001564D9">
        <w:t>states</w:t>
      </w:r>
      <w:r w:rsidR="001564D9">
        <w:t>.</w:t>
      </w:r>
      <w:r w:rsidRPr="001564D9">
        <w:t xml:space="preserve"> Typically, trade wit</w:t>
      </w:r>
      <w:r w:rsidR="001564D9">
        <w:t>h</w:t>
      </w:r>
      <w:r w:rsidRPr="001564D9">
        <w:t>i</w:t>
      </w:r>
      <w:r w:rsidR="001564D9">
        <w:t>n</w:t>
      </w:r>
      <w:r w:rsidRPr="001564D9">
        <w:t xml:space="preserve"> a state is controlled wholly by </w:t>
      </w:r>
      <w:r w:rsidR="001564D9" w:rsidRPr="001564D9">
        <w:t>the</w:t>
      </w:r>
      <w:r w:rsidRPr="001564D9">
        <w:t xml:space="preserve"> states. </w:t>
      </w:r>
      <w:r w:rsidR="00583FA8" w:rsidRPr="001564D9">
        <w:t xml:space="preserve">The total trade for the U.S. and foreign countries in 2019 was $5.6 trillion. $2.5 trillion were for exports while $3.1 </w:t>
      </w:r>
      <w:r w:rsidR="001564D9" w:rsidRPr="001564D9">
        <w:t>trillion</w:t>
      </w:r>
      <w:r w:rsidR="000159D2" w:rsidRPr="001564D9">
        <w:t xml:space="preserve"> was </w:t>
      </w:r>
      <w:r w:rsidR="00583FA8" w:rsidRPr="001564D9">
        <w:t xml:space="preserve">for </w:t>
      </w:r>
      <w:r w:rsidR="000159D2" w:rsidRPr="001564D9">
        <w:t xml:space="preserve">goods and services in imports. Notably, the U.S. exports a lot of services than it imports but imports more than it exports. The most substantial portions of </w:t>
      </w:r>
      <w:r w:rsidR="00DF6000" w:rsidRPr="001564D9">
        <w:t>its exports and imports are made up of capital goods. In 2019 its trade balance was a negative indicating a deficit of $617 billion. T</w:t>
      </w:r>
      <w:r w:rsidR="001564D9">
        <w:t>h</w:t>
      </w:r>
      <w:r w:rsidR="00DF6000" w:rsidRPr="001564D9">
        <w:t xml:space="preserve">is was due to </w:t>
      </w:r>
      <w:r w:rsidR="001564D9" w:rsidRPr="001564D9">
        <w:t>its</w:t>
      </w:r>
      <w:r w:rsidR="001564D9">
        <w:t xml:space="preserve"> </w:t>
      </w:r>
      <w:r w:rsidR="001564D9" w:rsidRPr="001564D9">
        <w:t>high</w:t>
      </w:r>
      <w:r w:rsidR="00DF6000" w:rsidRPr="001564D9">
        <w:t xml:space="preserve"> rise in the dollar value that led to its price of goods to rise as compared to the foreign ones. This paper aims to analyze the U.S. current trade tariffs and their impact on</w:t>
      </w:r>
      <w:r w:rsidR="0098756D">
        <w:t xml:space="preserve"> foreign</w:t>
      </w:r>
      <w:r w:rsidR="00DF6000" w:rsidRPr="001564D9">
        <w:t xml:space="preserve"> trade as </w:t>
      </w:r>
      <w:r w:rsidR="001564D9" w:rsidRPr="001564D9">
        <w:t>well</w:t>
      </w:r>
      <w:r w:rsidR="00DF6000" w:rsidRPr="001564D9">
        <w:t xml:space="preserve"> as the overall </w:t>
      </w:r>
      <w:r w:rsidR="001564D9" w:rsidRPr="001564D9">
        <w:t>economy (</w:t>
      </w:r>
      <w:proofErr w:type="spellStart"/>
      <w:r w:rsidR="002940D0" w:rsidRPr="001564D9">
        <w:rPr>
          <w:shd w:val="clear" w:color="auto" w:fill="FFFFFF"/>
        </w:rPr>
        <w:t>Ragavan</w:t>
      </w:r>
      <w:proofErr w:type="spellEnd"/>
      <w:r w:rsidR="002940D0" w:rsidRPr="001564D9">
        <w:rPr>
          <w:shd w:val="clear" w:color="auto" w:fill="FFFFFF"/>
        </w:rPr>
        <w:t xml:space="preserve"> et al.</w:t>
      </w:r>
      <w:proofErr w:type="gramStart"/>
      <w:r w:rsidR="002940D0" w:rsidRPr="001564D9">
        <w:rPr>
          <w:shd w:val="clear" w:color="auto" w:fill="FFFFFF"/>
        </w:rPr>
        <w:t>,2018</w:t>
      </w:r>
      <w:proofErr w:type="gramEnd"/>
      <w:r w:rsidR="002940D0" w:rsidRPr="001564D9">
        <w:rPr>
          <w:shd w:val="clear" w:color="auto" w:fill="FFFFFF"/>
        </w:rPr>
        <w:t>).</w:t>
      </w:r>
    </w:p>
    <w:p w14:paraId="6FBD48F1" w14:textId="444A1100" w:rsidR="002940D0" w:rsidRPr="001564D9" w:rsidRDefault="00E54483" w:rsidP="00164CA2">
      <w:pPr>
        <w:pStyle w:val="NormalWeb"/>
        <w:spacing w:before="120" w:beforeAutospacing="0" w:after="240" w:afterAutospacing="0" w:line="480" w:lineRule="auto"/>
        <w:jc w:val="center"/>
        <w:rPr>
          <w:spacing w:val="3"/>
        </w:rPr>
      </w:pPr>
      <w:r w:rsidRPr="001564D9">
        <w:rPr>
          <w:b/>
          <w:spacing w:val="3"/>
        </w:rPr>
        <w:t>Foreign Trade</w:t>
      </w:r>
    </w:p>
    <w:p w14:paraId="30591184" w14:textId="1E00A19B" w:rsidR="00DF6000" w:rsidRPr="001564D9" w:rsidRDefault="00E54483" w:rsidP="002940D0">
      <w:pPr>
        <w:spacing w:line="480" w:lineRule="auto"/>
        <w:ind w:firstLine="720"/>
        <w:rPr>
          <w:spacing w:val="3"/>
        </w:rPr>
      </w:pPr>
      <w:r w:rsidRPr="001564D9">
        <w:t>The</w:t>
      </w:r>
      <w:r w:rsidRPr="001564D9">
        <w:rPr>
          <w:spacing w:val="3"/>
        </w:rPr>
        <w:t xml:space="preserve"> U.S. Census Bureau is purposed to give compre</w:t>
      </w:r>
      <w:r w:rsidR="005773BD">
        <w:rPr>
          <w:spacing w:val="3"/>
        </w:rPr>
        <w:t>he</w:t>
      </w:r>
      <w:r w:rsidRPr="001564D9">
        <w:rPr>
          <w:spacing w:val="3"/>
        </w:rPr>
        <w:t>nsive statistics on goods and approximate services getting into the U.S. from foreign nations. It is a necessity by the U.S</w:t>
      </w:r>
      <w:r w:rsidR="005773BD" w:rsidRPr="001564D9">
        <w:rPr>
          <w:spacing w:val="3"/>
        </w:rPr>
        <w:t>. Code,</w:t>
      </w:r>
      <w:r w:rsidRPr="001564D9">
        <w:rPr>
          <w:spacing w:val="3"/>
        </w:rPr>
        <w:t xml:space="preserve"> Title 13. </w:t>
      </w:r>
      <w:r w:rsidR="000B4C32" w:rsidRPr="001564D9">
        <w:rPr>
          <w:spacing w:val="3"/>
        </w:rPr>
        <w:t xml:space="preserve">Participation is compulsory, and </w:t>
      </w:r>
      <w:r w:rsidR="005773BD" w:rsidRPr="001564D9">
        <w:rPr>
          <w:spacing w:val="3"/>
        </w:rPr>
        <w:t>the</w:t>
      </w:r>
      <w:r w:rsidR="000B4C32" w:rsidRPr="001564D9">
        <w:rPr>
          <w:spacing w:val="3"/>
        </w:rPr>
        <w:t xml:space="preserve"> state's Customs and </w:t>
      </w:r>
      <w:r w:rsidR="006F761E">
        <w:rPr>
          <w:spacing w:val="3"/>
        </w:rPr>
        <w:t>B</w:t>
      </w:r>
      <w:r w:rsidR="000B4C32" w:rsidRPr="001564D9">
        <w:rPr>
          <w:spacing w:val="3"/>
        </w:rPr>
        <w:t xml:space="preserve">order protection, as well as the Bureau of Economic Analysis, assists in conducting the program. 66% of goods </w:t>
      </w:r>
      <w:r w:rsidR="0016299A" w:rsidRPr="001564D9">
        <w:rPr>
          <w:spacing w:val="3"/>
        </w:rPr>
        <w:t xml:space="preserve">or $1.7 </w:t>
      </w:r>
      <w:proofErr w:type="gramStart"/>
      <w:r w:rsidR="005773BD" w:rsidRPr="001564D9">
        <w:rPr>
          <w:spacing w:val="3"/>
        </w:rPr>
        <w:t>trillion,</w:t>
      </w:r>
      <w:proofErr w:type="gramEnd"/>
      <w:r w:rsidR="0016299A" w:rsidRPr="001564D9">
        <w:rPr>
          <w:spacing w:val="3"/>
        </w:rPr>
        <w:t xml:space="preserve"> contributes to the U.S. exports. Capital goods cost </w:t>
      </w:r>
      <w:r w:rsidR="005773BD" w:rsidRPr="001564D9">
        <w:rPr>
          <w:spacing w:val="3"/>
        </w:rPr>
        <w:t>up to</w:t>
      </w:r>
      <w:r w:rsidR="0016299A" w:rsidRPr="001564D9">
        <w:rPr>
          <w:spacing w:val="3"/>
        </w:rPr>
        <w:t xml:space="preserve"> $547 in exports, wit</w:t>
      </w:r>
      <w:r w:rsidR="00013C3D" w:rsidRPr="001564D9">
        <w:rPr>
          <w:spacing w:val="3"/>
        </w:rPr>
        <w:t>h</w:t>
      </w:r>
      <w:r w:rsidR="0016299A" w:rsidRPr="001564D9">
        <w:rPr>
          <w:spacing w:val="3"/>
        </w:rPr>
        <w:t xml:space="preserve"> the leading sub-category being the commercial aircraft at $132 billion. Another percentage of goods exported is on the industrial supplies totaling to $531 billion, with its leading sub-category being petroleum products at $122billion</w:t>
      </w:r>
      <w:r w:rsidR="001564D9" w:rsidRPr="001564D9">
        <w:rPr>
          <w:spacing w:val="3"/>
        </w:rPr>
        <w:t xml:space="preserve"> (</w:t>
      </w:r>
      <w:hyperlink r:id="rId7" w:history="1">
        <w:r w:rsidR="001564D9" w:rsidRPr="001564D9">
          <w:rPr>
            <w:rStyle w:val="Hyperlink"/>
            <w:color w:val="auto"/>
          </w:rPr>
          <w:t>https://www.census.gov/foreign-trade/index.html</w:t>
        </w:r>
      </w:hyperlink>
      <w:r w:rsidR="001564D9" w:rsidRPr="001564D9">
        <w:t>).</w:t>
      </w:r>
      <w:r w:rsidR="0016299A" w:rsidRPr="001564D9">
        <w:rPr>
          <w:spacing w:val="3"/>
        </w:rPr>
        <w:t xml:space="preserve"> Notably, only 12% of goods exported by the U.S. are consumer goods at $206 billion</w:t>
      </w:r>
      <w:r w:rsidR="00013C3D" w:rsidRPr="001564D9">
        <w:rPr>
          <w:spacing w:val="3"/>
        </w:rPr>
        <w:t xml:space="preserve">. </w:t>
      </w:r>
      <w:r w:rsidR="0016299A" w:rsidRPr="001564D9">
        <w:rPr>
          <w:spacing w:val="3"/>
        </w:rPr>
        <w:t xml:space="preserve">Automobiles are just 10% of the exports, while 8% includes feeds, </w:t>
      </w:r>
      <w:r w:rsidR="005773BD" w:rsidRPr="001564D9">
        <w:rPr>
          <w:spacing w:val="3"/>
        </w:rPr>
        <w:t>beverages</w:t>
      </w:r>
      <w:r w:rsidR="0016299A" w:rsidRPr="001564D9">
        <w:rPr>
          <w:spacing w:val="3"/>
        </w:rPr>
        <w:t xml:space="preserve">, </w:t>
      </w:r>
      <w:r w:rsidR="0016299A" w:rsidRPr="001564D9">
        <w:rPr>
          <w:spacing w:val="3"/>
        </w:rPr>
        <w:lastRenderedPageBreak/>
        <w:t>and food</w:t>
      </w:r>
      <w:r w:rsidR="008C3076" w:rsidRPr="001564D9">
        <w:rPr>
          <w:spacing w:val="3"/>
        </w:rPr>
        <w:t xml:space="preserve">. The </w:t>
      </w:r>
      <w:r w:rsidR="00164CA2">
        <w:rPr>
          <w:spacing w:val="3"/>
        </w:rPr>
        <w:t xml:space="preserve">ones </w:t>
      </w:r>
      <w:r w:rsidR="008C3076" w:rsidRPr="001564D9">
        <w:rPr>
          <w:spacing w:val="3"/>
        </w:rPr>
        <w:t xml:space="preserve">leading </w:t>
      </w:r>
      <w:r w:rsidR="005773BD" w:rsidRPr="001564D9">
        <w:rPr>
          <w:spacing w:val="3"/>
        </w:rPr>
        <w:t>being</w:t>
      </w:r>
      <w:r w:rsidR="008C3076" w:rsidRPr="001564D9">
        <w:rPr>
          <w:spacing w:val="3"/>
        </w:rPr>
        <w:t xml:space="preserve"> Meat and poultry, soybeans, and corn at $20billion and 19 billion, respectively. T</w:t>
      </w:r>
      <w:r w:rsidR="00013C3D" w:rsidRPr="001564D9">
        <w:rPr>
          <w:spacing w:val="3"/>
        </w:rPr>
        <w:t>h</w:t>
      </w:r>
      <w:r w:rsidR="008C3076" w:rsidRPr="001564D9">
        <w:rPr>
          <w:spacing w:val="3"/>
        </w:rPr>
        <w:t xml:space="preserve">e exported services totals one-third. The travel services leading at $306 </w:t>
      </w:r>
      <w:r w:rsidR="005773BD" w:rsidRPr="001564D9">
        <w:rPr>
          <w:spacing w:val="3"/>
        </w:rPr>
        <w:t>billion,</w:t>
      </w:r>
      <w:r w:rsidR="008C3076" w:rsidRPr="001564D9">
        <w:rPr>
          <w:spacing w:val="3"/>
        </w:rPr>
        <w:t xml:space="preserve"> computer services at $228 billion, and license and royalty fees at $129 billion. </w:t>
      </w:r>
      <w:r w:rsidR="005773BD" w:rsidRPr="001564D9">
        <w:rPr>
          <w:spacing w:val="3"/>
        </w:rPr>
        <w:t>The</w:t>
      </w:r>
      <w:r w:rsidR="008C3076" w:rsidRPr="001564D9">
        <w:rPr>
          <w:spacing w:val="3"/>
        </w:rPr>
        <w:t xml:space="preserve"> financial services as a private service has $131 billion </w:t>
      </w:r>
      <w:r w:rsidR="005773BD" w:rsidRPr="001564D9">
        <w:rPr>
          <w:spacing w:val="3"/>
        </w:rPr>
        <w:t>while</w:t>
      </w:r>
      <w:r w:rsidR="008C3076" w:rsidRPr="001564D9">
        <w:rPr>
          <w:spacing w:val="3"/>
        </w:rPr>
        <w:t xml:space="preserve"> </w:t>
      </w:r>
      <w:r w:rsidR="005773BD" w:rsidRPr="001564D9">
        <w:rPr>
          <w:spacing w:val="3"/>
        </w:rPr>
        <w:t>the</w:t>
      </w:r>
      <w:r w:rsidR="008C3076" w:rsidRPr="001564D9">
        <w:rPr>
          <w:spacing w:val="3"/>
        </w:rPr>
        <w:t xml:space="preserve"> military and government close wit $21billion. </w:t>
      </w:r>
    </w:p>
    <w:p w14:paraId="4D917829" w14:textId="60EAD2B8" w:rsidR="008C3076" w:rsidRPr="001564D9" w:rsidRDefault="00E54483" w:rsidP="002940D0">
      <w:pPr>
        <w:spacing w:line="480" w:lineRule="auto"/>
        <w:ind w:firstLine="720"/>
        <w:rPr>
          <w:spacing w:val="3"/>
        </w:rPr>
      </w:pPr>
      <w:r w:rsidRPr="001564D9">
        <w:rPr>
          <w:spacing w:val="3"/>
        </w:rPr>
        <w:t>The imports are estimated at 80</w:t>
      </w:r>
      <w:r w:rsidR="005773BD" w:rsidRPr="001564D9">
        <w:rPr>
          <w:spacing w:val="3"/>
        </w:rPr>
        <w:t>% or</w:t>
      </w:r>
      <w:r w:rsidRPr="001564D9">
        <w:rPr>
          <w:spacing w:val="3"/>
        </w:rPr>
        <w:t xml:space="preserve"> $2.5 trillion. </w:t>
      </w:r>
      <w:r w:rsidR="005773BD" w:rsidRPr="001564D9">
        <w:rPr>
          <w:spacing w:val="3"/>
        </w:rPr>
        <w:t>Capital goods</w:t>
      </w:r>
      <w:r w:rsidRPr="001564D9">
        <w:rPr>
          <w:spacing w:val="3"/>
        </w:rPr>
        <w:t xml:space="preserve"> contribute to $678 billion or 27% of all the imported goods, including telecommunications $117 and computers $131. The consumer goods </w:t>
      </w:r>
      <w:r w:rsidR="005773BD" w:rsidRPr="001564D9">
        <w:rPr>
          <w:spacing w:val="3"/>
        </w:rPr>
        <w:t>follow</w:t>
      </w:r>
      <w:r w:rsidRPr="001564D9">
        <w:rPr>
          <w:spacing w:val="3"/>
        </w:rPr>
        <w:t xml:space="preserve"> up with $645 billion. </w:t>
      </w:r>
      <w:r w:rsidR="00FE15A7" w:rsidRPr="001564D9">
        <w:rPr>
          <w:spacing w:val="3"/>
        </w:rPr>
        <w:t xml:space="preserve">Notably, the consumer spending of the country is based on the imported goods </w:t>
      </w:r>
      <w:r w:rsidR="005773BD" w:rsidRPr="001564D9">
        <w:rPr>
          <w:spacing w:val="3"/>
        </w:rPr>
        <w:t>which</w:t>
      </w:r>
      <w:r w:rsidR="00FE15A7" w:rsidRPr="001564D9">
        <w:rPr>
          <w:spacing w:val="3"/>
        </w:rPr>
        <w:t xml:space="preserve"> are of low-costs. Industrial machinery makes quarter less of the </w:t>
      </w:r>
      <w:r w:rsidR="005773BD" w:rsidRPr="001564D9">
        <w:rPr>
          <w:spacing w:val="3"/>
        </w:rPr>
        <w:t>Imports</w:t>
      </w:r>
      <w:r w:rsidR="00FE15A7" w:rsidRPr="001564D9">
        <w:rPr>
          <w:spacing w:val="3"/>
        </w:rPr>
        <w:t xml:space="preserve"> at $522 billion. </w:t>
      </w:r>
      <w:r w:rsidR="005773BD" w:rsidRPr="001564D9">
        <w:rPr>
          <w:spacing w:val="3"/>
        </w:rPr>
        <w:t>Automotive</w:t>
      </w:r>
      <w:r w:rsidR="00FE15A7" w:rsidRPr="001564D9">
        <w:rPr>
          <w:spacing w:val="3"/>
        </w:rPr>
        <w:t xml:space="preserve">, engines, and parts are the fourth-largest category of imports, amounting to $376 billion and the smallest group being feeds, </w:t>
      </w:r>
      <w:r w:rsidR="005773BD" w:rsidRPr="001564D9">
        <w:rPr>
          <w:spacing w:val="3"/>
        </w:rPr>
        <w:t>beverages</w:t>
      </w:r>
      <w:r w:rsidR="00FE15A7" w:rsidRPr="001564D9">
        <w:rPr>
          <w:spacing w:val="3"/>
        </w:rPr>
        <w:t xml:space="preserve">, and food at $151 billion.  </w:t>
      </w:r>
      <w:r w:rsidR="005773BD" w:rsidRPr="001564D9">
        <w:rPr>
          <w:spacing w:val="3"/>
        </w:rPr>
        <w:t>Services</w:t>
      </w:r>
      <w:r w:rsidR="00FE15A7" w:rsidRPr="001564D9">
        <w:rPr>
          <w:spacing w:val="3"/>
        </w:rPr>
        <w:t xml:space="preserve"> total up to 19% of the imports, an </w:t>
      </w:r>
      <w:r w:rsidR="005773BD" w:rsidRPr="001564D9">
        <w:rPr>
          <w:spacing w:val="3"/>
        </w:rPr>
        <w:t>equivalent</w:t>
      </w:r>
      <w:r w:rsidR="00FE15A7" w:rsidRPr="001564D9">
        <w:rPr>
          <w:spacing w:val="3"/>
        </w:rPr>
        <w:t xml:space="preserve"> of $597 billion. Because the States imports a lot more than it exports, $617 billion becomes its trade deficit. In spite of the fact that the country exports consumer goods, oil, and automotive products in billions, its imports are even a lot</w:t>
      </w:r>
      <w:r w:rsidR="001564D9" w:rsidRPr="001564D9">
        <w:rPr>
          <w:spacing w:val="3"/>
        </w:rPr>
        <w:t xml:space="preserve"> (</w:t>
      </w:r>
      <w:hyperlink r:id="rId8" w:history="1">
        <w:r w:rsidR="001564D9" w:rsidRPr="001564D9">
          <w:rPr>
            <w:rStyle w:val="Hyperlink"/>
            <w:color w:val="auto"/>
          </w:rPr>
          <w:t>https://www.census.gov/foreign-trade/index.html</w:t>
        </w:r>
      </w:hyperlink>
      <w:r w:rsidR="001564D9" w:rsidRPr="001564D9">
        <w:t>).</w:t>
      </w:r>
    </w:p>
    <w:p w14:paraId="41AA66D3" w14:textId="22A50D67" w:rsidR="002940D0" w:rsidRPr="001564D9" w:rsidRDefault="00E54483" w:rsidP="002940D0">
      <w:pPr>
        <w:spacing w:line="480" w:lineRule="auto"/>
        <w:ind w:firstLine="720"/>
        <w:rPr>
          <w:spacing w:val="3"/>
        </w:rPr>
      </w:pPr>
      <w:r w:rsidRPr="001564D9">
        <w:rPr>
          <w:spacing w:val="3"/>
        </w:rPr>
        <w:t xml:space="preserve">When there are too many imports </w:t>
      </w:r>
      <w:r w:rsidR="00013C3D" w:rsidRPr="001564D9">
        <w:rPr>
          <w:spacing w:val="3"/>
        </w:rPr>
        <w:t xml:space="preserve">compared to exports in a country, which are basically products being shipped from that nation to a foreign one, it can deform the </w:t>
      </w:r>
      <w:r w:rsidR="005773BD" w:rsidRPr="001564D9">
        <w:rPr>
          <w:spacing w:val="3"/>
        </w:rPr>
        <w:t>country’s</w:t>
      </w:r>
      <w:r w:rsidR="00013C3D" w:rsidRPr="001564D9">
        <w:rPr>
          <w:spacing w:val="3"/>
        </w:rPr>
        <w:t xml:space="preserve"> balance of trade and depreciate its </w:t>
      </w:r>
      <w:r w:rsidR="005773BD" w:rsidRPr="001564D9">
        <w:rPr>
          <w:spacing w:val="3"/>
        </w:rPr>
        <w:t>currency. The</w:t>
      </w:r>
      <w:r w:rsidR="00013C3D" w:rsidRPr="001564D9">
        <w:rPr>
          <w:spacing w:val="3"/>
        </w:rPr>
        <w:t xml:space="preserve"> depreciation of a </w:t>
      </w:r>
      <w:r w:rsidR="005773BD" w:rsidRPr="001564D9">
        <w:rPr>
          <w:spacing w:val="3"/>
        </w:rPr>
        <w:t>nation’s</w:t>
      </w:r>
      <w:r w:rsidR="00013C3D" w:rsidRPr="001564D9">
        <w:rPr>
          <w:spacing w:val="3"/>
        </w:rPr>
        <w:t xml:space="preserve"> currency can </w:t>
      </w:r>
      <w:r w:rsidR="005773BD" w:rsidRPr="001564D9">
        <w:rPr>
          <w:spacing w:val="3"/>
        </w:rPr>
        <w:t>have</w:t>
      </w:r>
      <w:r w:rsidR="00013C3D" w:rsidRPr="001564D9">
        <w:rPr>
          <w:spacing w:val="3"/>
        </w:rPr>
        <w:t xml:space="preserve"> a large influence on the day to day life of the citizens of the country due to the fact that it is the biggest determinant of the economic performance of the nation as well as the GDP. It is very vital to maintain an appropriate balance of both imports and exports of a country. The </w:t>
      </w:r>
      <w:r w:rsidR="00013C3D" w:rsidRPr="001564D9">
        <w:rPr>
          <w:spacing w:val="3"/>
        </w:rPr>
        <w:lastRenderedPageBreak/>
        <w:t xml:space="preserve">U.S. importing and exporting scheme influences its exchange rate, </w:t>
      </w:r>
      <w:r w:rsidR="005773BD" w:rsidRPr="001564D9">
        <w:rPr>
          <w:spacing w:val="3"/>
        </w:rPr>
        <w:t>interest</w:t>
      </w:r>
      <w:r w:rsidR="00013C3D" w:rsidRPr="001564D9">
        <w:rPr>
          <w:spacing w:val="3"/>
        </w:rPr>
        <w:t xml:space="preserve"> rates, GDP, and its level of inflation</w:t>
      </w:r>
      <w:r w:rsidR="001564D9" w:rsidRPr="001564D9">
        <w:rPr>
          <w:spacing w:val="3"/>
        </w:rPr>
        <w:t xml:space="preserve"> (</w:t>
      </w:r>
      <w:proofErr w:type="spellStart"/>
      <w:r w:rsidR="001564D9" w:rsidRPr="001564D9">
        <w:rPr>
          <w:shd w:val="clear" w:color="auto" w:fill="FFFFFF"/>
        </w:rPr>
        <w:t>Benarroch</w:t>
      </w:r>
      <w:proofErr w:type="spellEnd"/>
      <w:r w:rsidR="001564D9" w:rsidRPr="001564D9">
        <w:rPr>
          <w:shd w:val="clear" w:color="auto" w:fill="FFFFFF"/>
        </w:rPr>
        <w:t xml:space="preserve"> &amp; Pandey,2017).</w:t>
      </w:r>
    </w:p>
    <w:p w14:paraId="42E3EC24" w14:textId="7497C8EF" w:rsidR="002940D0" w:rsidRPr="001564D9" w:rsidRDefault="00E54483" w:rsidP="00164CA2">
      <w:pPr>
        <w:spacing w:line="480" w:lineRule="auto"/>
        <w:jc w:val="center"/>
        <w:rPr>
          <w:rStyle w:val="Strong"/>
          <w:b w:val="0"/>
          <w:bCs/>
          <w:spacing w:val="3"/>
        </w:rPr>
      </w:pPr>
      <w:r w:rsidRPr="001564D9">
        <w:rPr>
          <w:rStyle w:val="Strong"/>
          <w:spacing w:val="3"/>
        </w:rPr>
        <w:t>Trade with China</w:t>
      </w:r>
    </w:p>
    <w:p w14:paraId="363E96C3" w14:textId="5076CE46" w:rsidR="00A02B5F" w:rsidRPr="001564D9" w:rsidRDefault="00E54483" w:rsidP="001564D9">
      <w:pPr>
        <w:pStyle w:val="NormalWeb"/>
        <w:spacing w:before="120" w:beforeAutospacing="0" w:after="240" w:afterAutospacing="0" w:line="480" w:lineRule="auto"/>
        <w:ind w:firstLine="720"/>
        <w:rPr>
          <w:spacing w:val="3"/>
        </w:rPr>
      </w:pPr>
      <w:r w:rsidRPr="001564D9">
        <w:rPr>
          <w:spacing w:val="3"/>
        </w:rPr>
        <w:t xml:space="preserve">The goods and services traded by the U.S. with China as of the end of 2019 were $106.4 billion in exports, $451.7billion in imports, and a deficit of $345.2 billion, respectively. </w:t>
      </w:r>
      <w:proofErr w:type="gramStart"/>
      <w:r w:rsidRPr="001564D9">
        <w:rPr>
          <w:spacing w:val="3"/>
        </w:rPr>
        <w:t>At the height of the China-</w:t>
      </w:r>
      <w:r w:rsidR="005773BD" w:rsidRPr="001564D9">
        <w:rPr>
          <w:spacing w:val="3"/>
        </w:rPr>
        <w:t>U.</w:t>
      </w:r>
      <w:proofErr w:type="gramEnd"/>
      <w:r w:rsidR="005773BD" w:rsidRPr="001564D9">
        <w:rPr>
          <w:spacing w:val="3"/>
        </w:rPr>
        <w:t xml:space="preserve"> S</w:t>
      </w:r>
      <w:r w:rsidRPr="001564D9">
        <w:rPr>
          <w:spacing w:val="3"/>
        </w:rPr>
        <w:t xml:space="preserve"> </w:t>
      </w:r>
      <w:r w:rsidR="005773BD" w:rsidRPr="001564D9">
        <w:rPr>
          <w:spacing w:val="3"/>
        </w:rPr>
        <w:t>trade</w:t>
      </w:r>
      <w:r w:rsidRPr="001564D9">
        <w:rPr>
          <w:spacing w:val="3"/>
        </w:rPr>
        <w:t xml:space="preserve"> war in the year 2019, there were a lot of </w:t>
      </w:r>
      <w:r w:rsidR="005773BD" w:rsidRPr="001564D9">
        <w:rPr>
          <w:spacing w:val="3"/>
        </w:rPr>
        <w:t>tariffs</w:t>
      </w:r>
      <w:r w:rsidRPr="001564D9">
        <w:rPr>
          <w:spacing w:val="3"/>
        </w:rPr>
        <w:t xml:space="preserve"> on billions worth of goods from China this including the consumer products causing a decline in imports. China produces a lot of consumer goods and at a lower cost as compared to other nations including the U.S. The competitive pricing of china is a result of an exchange rate that is </w:t>
      </w:r>
      <w:r w:rsidR="005773BD" w:rsidRPr="001564D9">
        <w:rPr>
          <w:spacing w:val="3"/>
        </w:rPr>
        <w:t>somehow</w:t>
      </w:r>
      <w:r w:rsidRPr="001564D9">
        <w:rPr>
          <w:spacing w:val="3"/>
        </w:rPr>
        <w:t xml:space="preserve"> fixed to the dollar and the lower standards of living which makes China companies to pay lower salaries to its workers. If the U.S. tries to implement trade protectionism, its consumers will have to pay high prices for their own made goods, meaning that </w:t>
      </w:r>
      <w:r w:rsidR="005773BD" w:rsidRPr="001564D9">
        <w:rPr>
          <w:spacing w:val="3"/>
        </w:rPr>
        <w:t>the trade</w:t>
      </w:r>
      <w:r w:rsidRPr="001564D9">
        <w:rPr>
          <w:spacing w:val="3"/>
        </w:rPr>
        <w:t xml:space="preserve"> </w:t>
      </w:r>
      <w:r w:rsidR="005773BD" w:rsidRPr="001564D9">
        <w:rPr>
          <w:spacing w:val="3"/>
        </w:rPr>
        <w:t>deficit</w:t>
      </w:r>
      <w:r w:rsidRPr="001564D9">
        <w:rPr>
          <w:spacing w:val="3"/>
        </w:rPr>
        <w:t xml:space="preserve"> will most </w:t>
      </w:r>
      <w:r w:rsidR="005773BD" w:rsidRPr="001564D9">
        <w:rPr>
          <w:spacing w:val="3"/>
        </w:rPr>
        <w:t>likely</w:t>
      </w:r>
      <w:r w:rsidRPr="001564D9">
        <w:rPr>
          <w:spacing w:val="3"/>
        </w:rPr>
        <w:t xml:space="preserve"> not change. A lot of people would prefer paying </w:t>
      </w:r>
      <w:proofErr w:type="gramStart"/>
      <w:r w:rsidRPr="001564D9">
        <w:rPr>
          <w:spacing w:val="3"/>
        </w:rPr>
        <w:t>less amount</w:t>
      </w:r>
      <w:proofErr w:type="gramEnd"/>
      <w:r w:rsidRPr="001564D9">
        <w:rPr>
          <w:spacing w:val="3"/>
        </w:rPr>
        <w:t xml:space="preserve"> for clothing, </w:t>
      </w:r>
      <w:r w:rsidR="005773BD" w:rsidRPr="001564D9">
        <w:rPr>
          <w:spacing w:val="3"/>
        </w:rPr>
        <w:t>computers, and</w:t>
      </w:r>
      <w:r w:rsidRPr="001564D9">
        <w:rPr>
          <w:spacing w:val="3"/>
        </w:rPr>
        <w:t xml:space="preserve"> electronics, even if it means that other American citizens lose their jobs</w:t>
      </w:r>
      <w:r w:rsidR="001564D9" w:rsidRPr="001564D9">
        <w:rPr>
          <w:spacing w:val="3"/>
        </w:rPr>
        <w:t xml:space="preserve"> (</w:t>
      </w:r>
      <w:hyperlink r:id="rId9" w:history="1">
        <w:r w:rsidR="001564D9" w:rsidRPr="001564D9">
          <w:rPr>
            <w:rStyle w:val="Hyperlink"/>
            <w:color w:val="auto"/>
          </w:rPr>
          <w:t>https://www.census.gov/foreign-trade/balance/c5700.html</w:t>
        </w:r>
      </w:hyperlink>
      <w:r w:rsidR="001564D9" w:rsidRPr="001564D9">
        <w:t>).</w:t>
      </w:r>
    </w:p>
    <w:p w14:paraId="572A6C46" w14:textId="2534594A" w:rsidR="005E2BDE" w:rsidRDefault="00E54483" w:rsidP="002940D0">
      <w:pPr>
        <w:spacing w:line="480" w:lineRule="auto"/>
        <w:ind w:firstLine="720"/>
        <w:rPr>
          <w:spacing w:val="3"/>
        </w:rPr>
      </w:pPr>
      <w:r w:rsidRPr="001564D9">
        <w:rPr>
          <w:spacing w:val="3"/>
        </w:rPr>
        <w:t xml:space="preserve">Currently, the U.S. is imposing a 25% </w:t>
      </w:r>
      <w:r w:rsidR="005773BD" w:rsidRPr="001564D9">
        <w:rPr>
          <w:spacing w:val="3"/>
        </w:rPr>
        <w:t>tariff</w:t>
      </w:r>
      <w:r w:rsidRPr="001564D9">
        <w:rPr>
          <w:spacing w:val="3"/>
        </w:rPr>
        <w:t xml:space="preserve"> on an estimated $250 billion of China imports and 7.5% on $112 billion </w:t>
      </w:r>
      <w:r w:rsidR="005773BD" w:rsidRPr="001564D9">
        <w:rPr>
          <w:spacing w:val="3"/>
        </w:rPr>
        <w:t>China</w:t>
      </w:r>
      <w:r w:rsidRPr="001564D9">
        <w:rPr>
          <w:spacing w:val="3"/>
        </w:rPr>
        <w:t xml:space="preserve"> imports. This came after a conclusion of an investigation on </w:t>
      </w:r>
      <w:r w:rsidR="005773BD" w:rsidRPr="001564D9">
        <w:rPr>
          <w:spacing w:val="3"/>
        </w:rPr>
        <w:t>China that</w:t>
      </w:r>
      <w:r w:rsidRPr="001564D9">
        <w:rPr>
          <w:spacing w:val="3"/>
        </w:rPr>
        <w:t xml:space="preserve"> ended in 2018 and established that </w:t>
      </w:r>
      <w:r w:rsidR="005773BD" w:rsidRPr="001564D9">
        <w:rPr>
          <w:spacing w:val="3"/>
        </w:rPr>
        <w:t>china</w:t>
      </w:r>
      <w:r w:rsidRPr="001564D9">
        <w:rPr>
          <w:spacing w:val="3"/>
        </w:rPr>
        <w:t xml:space="preserve"> was dealing with unfair practices of </w:t>
      </w:r>
      <w:r w:rsidR="005773BD" w:rsidRPr="001564D9">
        <w:rPr>
          <w:spacing w:val="3"/>
        </w:rPr>
        <w:t>trade. Trump</w:t>
      </w:r>
      <w:r w:rsidRPr="001564D9">
        <w:rPr>
          <w:spacing w:val="3"/>
        </w:rPr>
        <w:t xml:space="preserve"> announced </w:t>
      </w:r>
      <w:r w:rsidR="005773BD" w:rsidRPr="001564D9">
        <w:rPr>
          <w:spacing w:val="3"/>
        </w:rPr>
        <w:t>tariffs</w:t>
      </w:r>
      <w:r w:rsidRPr="001564D9">
        <w:rPr>
          <w:spacing w:val="3"/>
        </w:rPr>
        <w:t xml:space="preserve"> of </w:t>
      </w:r>
      <w:r w:rsidR="005773BD" w:rsidRPr="001564D9">
        <w:rPr>
          <w:spacing w:val="3"/>
        </w:rPr>
        <w:t>up to</w:t>
      </w:r>
      <w:r w:rsidRPr="001564D9">
        <w:rPr>
          <w:spacing w:val="3"/>
        </w:rPr>
        <w:t xml:space="preserve"> $60 billion of </w:t>
      </w:r>
      <w:r w:rsidR="005773BD" w:rsidRPr="001564D9">
        <w:rPr>
          <w:spacing w:val="3"/>
        </w:rPr>
        <w:t xml:space="preserve">imports. </w:t>
      </w:r>
      <w:r w:rsidR="005773BD">
        <w:rPr>
          <w:spacing w:val="3"/>
        </w:rPr>
        <w:t>T</w:t>
      </w:r>
      <w:r w:rsidR="005773BD" w:rsidRPr="001564D9">
        <w:rPr>
          <w:spacing w:val="3"/>
        </w:rPr>
        <w:t>he</w:t>
      </w:r>
      <w:r w:rsidR="004664C3" w:rsidRPr="001564D9">
        <w:rPr>
          <w:spacing w:val="3"/>
        </w:rPr>
        <w:t xml:space="preserve"> president enacted 25% on steel imports and a 10% </w:t>
      </w:r>
      <w:r w:rsidR="005773BD" w:rsidRPr="001564D9">
        <w:rPr>
          <w:spacing w:val="3"/>
        </w:rPr>
        <w:t>tariff</w:t>
      </w:r>
      <w:r w:rsidR="004664C3" w:rsidRPr="001564D9">
        <w:rPr>
          <w:spacing w:val="3"/>
        </w:rPr>
        <w:t xml:space="preserve"> on </w:t>
      </w:r>
      <w:r w:rsidR="005773BD" w:rsidRPr="001564D9">
        <w:rPr>
          <w:spacing w:val="3"/>
        </w:rPr>
        <w:t>aluminum</w:t>
      </w:r>
      <w:r w:rsidR="004664C3" w:rsidRPr="001564D9">
        <w:rPr>
          <w:spacing w:val="3"/>
        </w:rPr>
        <w:t xml:space="preserve">, causing an impact on $34 billion of </w:t>
      </w:r>
      <w:r w:rsidR="005773BD" w:rsidRPr="001564D9">
        <w:rPr>
          <w:spacing w:val="3"/>
        </w:rPr>
        <w:t>Chinese</w:t>
      </w:r>
      <w:r w:rsidR="004664C3" w:rsidRPr="001564D9">
        <w:rPr>
          <w:spacing w:val="3"/>
        </w:rPr>
        <w:t xml:space="preserve"> imports. As a response to this, China canceled all the Soybeans import contract</w:t>
      </w:r>
      <w:r w:rsidRPr="001564D9">
        <w:rPr>
          <w:spacing w:val="3"/>
        </w:rPr>
        <w:t xml:space="preserve">s. </w:t>
      </w:r>
      <w:r w:rsidR="00164CA2" w:rsidRPr="001564D9">
        <w:rPr>
          <w:spacing w:val="3"/>
        </w:rPr>
        <w:t>Stages three of section 301 tariffs were</w:t>
      </w:r>
      <w:r w:rsidRPr="001564D9">
        <w:rPr>
          <w:spacing w:val="3"/>
        </w:rPr>
        <w:t xml:space="preserve"> imposed in September 2018 on 10% of the $200 </w:t>
      </w:r>
      <w:r w:rsidRPr="001564D9">
        <w:rPr>
          <w:spacing w:val="3"/>
        </w:rPr>
        <w:lastRenderedPageBreak/>
        <w:t xml:space="preserve">billion worth of goods from China. </w:t>
      </w:r>
      <w:r w:rsidR="004664C3" w:rsidRPr="001564D9">
        <w:rPr>
          <w:spacing w:val="3"/>
        </w:rPr>
        <w:t xml:space="preserve">The </w:t>
      </w:r>
      <w:r w:rsidR="005773BD" w:rsidRPr="001564D9">
        <w:rPr>
          <w:spacing w:val="3"/>
        </w:rPr>
        <w:t>tariff</w:t>
      </w:r>
      <w:r w:rsidR="004664C3" w:rsidRPr="001564D9">
        <w:rPr>
          <w:spacing w:val="3"/>
        </w:rPr>
        <w:t xml:space="preserve"> </w:t>
      </w:r>
      <w:r w:rsidR="005773BD" w:rsidRPr="001564D9">
        <w:rPr>
          <w:spacing w:val="3"/>
        </w:rPr>
        <w:t>he</w:t>
      </w:r>
      <w:r w:rsidR="004664C3" w:rsidRPr="001564D9">
        <w:rPr>
          <w:spacing w:val="3"/>
        </w:rPr>
        <w:t xml:space="preserve"> raised on </w:t>
      </w:r>
      <w:r w:rsidR="005773BD" w:rsidRPr="001564D9">
        <w:rPr>
          <w:spacing w:val="3"/>
        </w:rPr>
        <w:t>the</w:t>
      </w:r>
      <w:r w:rsidR="004664C3" w:rsidRPr="001564D9">
        <w:rPr>
          <w:spacing w:val="3"/>
        </w:rPr>
        <w:t xml:space="preserve"> cost of solar panels and steel, a lot of </w:t>
      </w:r>
      <w:r w:rsidR="005773BD" w:rsidRPr="001564D9">
        <w:rPr>
          <w:spacing w:val="3"/>
        </w:rPr>
        <w:t>which</w:t>
      </w:r>
      <w:r w:rsidR="004664C3" w:rsidRPr="001564D9">
        <w:rPr>
          <w:spacing w:val="3"/>
        </w:rPr>
        <w:t xml:space="preserve"> comes from China, lead to a depression on </w:t>
      </w:r>
      <w:r w:rsidR="005773BD" w:rsidRPr="001564D9">
        <w:rPr>
          <w:spacing w:val="3"/>
        </w:rPr>
        <w:t>the</w:t>
      </w:r>
      <w:r w:rsidR="004664C3" w:rsidRPr="001564D9">
        <w:rPr>
          <w:spacing w:val="3"/>
        </w:rPr>
        <w:t xml:space="preserve"> stock market</w:t>
      </w:r>
      <w:r w:rsidR="001564D9" w:rsidRPr="001564D9">
        <w:rPr>
          <w:spacing w:val="3"/>
        </w:rPr>
        <w:t xml:space="preserve"> (</w:t>
      </w:r>
      <w:proofErr w:type="gramStart"/>
      <w:r w:rsidR="001564D9" w:rsidRPr="001564D9">
        <w:rPr>
          <w:shd w:val="clear" w:color="auto" w:fill="FFFFFF"/>
        </w:rPr>
        <w:t>Li  &amp;</w:t>
      </w:r>
      <w:proofErr w:type="gramEnd"/>
      <w:r w:rsidR="001564D9" w:rsidRPr="001564D9">
        <w:rPr>
          <w:shd w:val="clear" w:color="auto" w:fill="FFFFFF"/>
        </w:rPr>
        <w:t xml:space="preserve"> Whalley,2020).</w:t>
      </w:r>
      <w:r w:rsidR="00AD666F" w:rsidRPr="001564D9">
        <w:rPr>
          <w:spacing w:val="3"/>
        </w:rPr>
        <w:t xml:space="preserve"> The U.S. under Trump claims that</w:t>
      </w:r>
      <w:r w:rsidR="004664C3" w:rsidRPr="001564D9">
        <w:rPr>
          <w:spacing w:val="3"/>
        </w:rPr>
        <w:t xml:space="preserve"> </w:t>
      </w:r>
      <w:r w:rsidR="00AD666F" w:rsidRPr="001564D9">
        <w:rPr>
          <w:spacing w:val="3"/>
        </w:rPr>
        <w:t xml:space="preserve">the country relies a lot on other countries for metals and that it can instead make its </w:t>
      </w:r>
      <w:r w:rsidR="005773BD" w:rsidRPr="001564D9">
        <w:rPr>
          <w:spacing w:val="3"/>
        </w:rPr>
        <w:t>vehicles</w:t>
      </w:r>
      <w:r w:rsidR="00AD666F" w:rsidRPr="001564D9">
        <w:rPr>
          <w:spacing w:val="3"/>
        </w:rPr>
        <w:t xml:space="preserve"> or weapons using its industry in the event of a war. The U.S. gets a lot of its steel and </w:t>
      </w:r>
      <w:r w:rsidR="005773BD" w:rsidRPr="001564D9">
        <w:rPr>
          <w:spacing w:val="3"/>
        </w:rPr>
        <w:t>Aluminum</w:t>
      </w:r>
      <w:r w:rsidR="00AD666F" w:rsidRPr="001564D9">
        <w:rPr>
          <w:spacing w:val="3"/>
        </w:rPr>
        <w:t xml:space="preserve"> and Steel from the E.U. and Canada, imposing </w:t>
      </w:r>
      <w:r w:rsidR="005773BD" w:rsidRPr="001564D9">
        <w:rPr>
          <w:spacing w:val="3"/>
        </w:rPr>
        <w:t>such</w:t>
      </w:r>
      <w:r w:rsidR="00AD666F" w:rsidRPr="001564D9">
        <w:rPr>
          <w:spacing w:val="3"/>
        </w:rPr>
        <w:t xml:space="preserve"> </w:t>
      </w:r>
      <w:r w:rsidR="005773BD" w:rsidRPr="001564D9">
        <w:rPr>
          <w:spacing w:val="3"/>
        </w:rPr>
        <w:t>tariffs</w:t>
      </w:r>
      <w:r w:rsidR="00AD666F" w:rsidRPr="001564D9">
        <w:rPr>
          <w:spacing w:val="3"/>
        </w:rPr>
        <w:t xml:space="preserve"> could </w:t>
      </w:r>
      <w:r w:rsidR="005773BD">
        <w:rPr>
          <w:spacing w:val="3"/>
        </w:rPr>
        <w:t>h</w:t>
      </w:r>
      <w:r w:rsidR="00AD666F" w:rsidRPr="001564D9">
        <w:rPr>
          <w:spacing w:val="3"/>
        </w:rPr>
        <w:t>arm the economic growth of those countries.</w:t>
      </w:r>
    </w:p>
    <w:p w14:paraId="66695C9A" w14:textId="3BCC5FB6" w:rsidR="001564D9" w:rsidRPr="001564D9" w:rsidRDefault="00E54483" w:rsidP="001564D9">
      <w:pPr>
        <w:spacing w:line="480" w:lineRule="auto"/>
        <w:jc w:val="center"/>
        <w:rPr>
          <w:b/>
          <w:bCs w:val="0"/>
          <w:spacing w:val="3"/>
        </w:rPr>
      </w:pPr>
      <w:r w:rsidRPr="001564D9">
        <w:rPr>
          <w:b/>
          <w:spacing w:val="3"/>
        </w:rPr>
        <w:t>Conclusion</w:t>
      </w:r>
    </w:p>
    <w:p w14:paraId="3BC12444" w14:textId="0650215F" w:rsidR="00AD666F" w:rsidRPr="001564D9" w:rsidRDefault="00E54483" w:rsidP="001564D9">
      <w:pPr>
        <w:spacing w:line="480" w:lineRule="auto"/>
        <w:ind w:firstLine="720"/>
        <w:rPr>
          <w:spacing w:val="3"/>
        </w:rPr>
      </w:pPr>
      <w:r>
        <w:rPr>
          <w:spacing w:val="3"/>
        </w:rPr>
        <w:t>The United States</w:t>
      </w:r>
      <w:r w:rsidRPr="001564D9">
        <w:rPr>
          <w:spacing w:val="3"/>
        </w:rPr>
        <w:t xml:space="preserve"> has garnered a lot of significant trade deficit with its largest partners in trading. Although the deficit keeps increasing, it </w:t>
      </w:r>
      <w:r w:rsidR="00164CA2" w:rsidRPr="001564D9">
        <w:rPr>
          <w:spacing w:val="3"/>
        </w:rPr>
        <w:t>was</w:t>
      </w:r>
      <w:r w:rsidRPr="001564D9">
        <w:rPr>
          <w:spacing w:val="3"/>
        </w:rPr>
        <w:t xml:space="preserve"> not really affected the economic growth negatively. </w:t>
      </w:r>
      <w:r w:rsidR="002940D0" w:rsidRPr="001564D9">
        <w:rPr>
          <w:spacing w:val="3"/>
        </w:rPr>
        <w:t xml:space="preserve">The trade </w:t>
      </w:r>
      <w:r w:rsidRPr="001564D9">
        <w:rPr>
          <w:spacing w:val="3"/>
        </w:rPr>
        <w:t>tariffs</w:t>
      </w:r>
      <w:r w:rsidR="002940D0" w:rsidRPr="001564D9">
        <w:rPr>
          <w:spacing w:val="3"/>
        </w:rPr>
        <w:t xml:space="preserve"> </w:t>
      </w:r>
      <w:r w:rsidRPr="001564D9">
        <w:rPr>
          <w:spacing w:val="3"/>
        </w:rPr>
        <w:t>threats</w:t>
      </w:r>
      <w:r w:rsidR="002940D0" w:rsidRPr="001564D9">
        <w:rPr>
          <w:spacing w:val="3"/>
        </w:rPr>
        <w:t xml:space="preserve"> could turn over relationships leading to uncertainty and altering the value chains of the world. </w:t>
      </w:r>
      <w:r w:rsidRPr="001564D9">
        <w:rPr>
          <w:spacing w:val="3"/>
        </w:rPr>
        <w:t>The</w:t>
      </w:r>
      <w:r w:rsidR="002940D0" w:rsidRPr="001564D9">
        <w:rPr>
          <w:spacing w:val="3"/>
        </w:rPr>
        <w:t xml:space="preserve"> U.S. remains </w:t>
      </w:r>
      <w:r w:rsidRPr="001564D9">
        <w:rPr>
          <w:spacing w:val="3"/>
        </w:rPr>
        <w:t>the</w:t>
      </w:r>
      <w:r w:rsidR="002940D0" w:rsidRPr="001564D9">
        <w:rPr>
          <w:spacing w:val="3"/>
        </w:rPr>
        <w:t xml:space="preserve"> essential consumer markets in the end. </w:t>
      </w:r>
      <w:r w:rsidRPr="001564D9">
        <w:rPr>
          <w:spacing w:val="3"/>
        </w:rPr>
        <w:t>The</w:t>
      </w:r>
      <w:r w:rsidR="002940D0" w:rsidRPr="001564D9">
        <w:rPr>
          <w:spacing w:val="3"/>
        </w:rPr>
        <w:t xml:space="preserve"> tariffs proposed from the U.S. will not </w:t>
      </w:r>
      <w:r w:rsidRPr="001564D9">
        <w:rPr>
          <w:spacing w:val="3"/>
        </w:rPr>
        <w:t>only</w:t>
      </w:r>
      <w:r w:rsidR="002940D0" w:rsidRPr="001564D9">
        <w:rPr>
          <w:spacing w:val="3"/>
        </w:rPr>
        <w:t xml:space="preserve"> have a tremendous effect on the U.S. and </w:t>
      </w:r>
      <w:r w:rsidRPr="001564D9">
        <w:rPr>
          <w:spacing w:val="3"/>
        </w:rPr>
        <w:t>Chinas</w:t>
      </w:r>
      <w:r w:rsidR="002940D0" w:rsidRPr="001564D9">
        <w:rPr>
          <w:spacing w:val="3"/>
        </w:rPr>
        <w:t xml:space="preserve"> economy but also for </w:t>
      </w:r>
      <w:r w:rsidRPr="001564D9">
        <w:rPr>
          <w:spacing w:val="3"/>
        </w:rPr>
        <w:t>the</w:t>
      </w:r>
      <w:r w:rsidR="002940D0" w:rsidRPr="001564D9">
        <w:rPr>
          <w:spacing w:val="3"/>
        </w:rPr>
        <w:t xml:space="preserve"> rest of the world. </w:t>
      </w:r>
    </w:p>
    <w:p w14:paraId="556ECDB5" w14:textId="16D67299" w:rsidR="002940D0" w:rsidRPr="001564D9" w:rsidRDefault="002940D0" w:rsidP="002940D0">
      <w:pPr>
        <w:spacing w:line="480" w:lineRule="auto"/>
        <w:ind w:firstLine="720"/>
        <w:rPr>
          <w:spacing w:val="3"/>
        </w:rPr>
      </w:pPr>
    </w:p>
    <w:p w14:paraId="3BF702E4" w14:textId="0E36BE39" w:rsidR="002940D0" w:rsidRPr="001564D9" w:rsidRDefault="002940D0" w:rsidP="002940D0">
      <w:pPr>
        <w:spacing w:line="480" w:lineRule="auto"/>
        <w:ind w:firstLine="720"/>
        <w:rPr>
          <w:spacing w:val="3"/>
        </w:rPr>
      </w:pPr>
    </w:p>
    <w:p w14:paraId="652C3891" w14:textId="6C8304CA" w:rsidR="002940D0" w:rsidRPr="001564D9" w:rsidRDefault="002940D0" w:rsidP="002940D0">
      <w:pPr>
        <w:spacing w:line="480" w:lineRule="auto"/>
        <w:ind w:firstLine="720"/>
        <w:rPr>
          <w:spacing w:val="3"/>
        </w:rPr>
      </w:pPr>
    </w:p>
    <w:p w14:paraId="795BABB8" w14:textId="4CD7B93D" w:rsidR="002940D0" w:rsidRPr="001564D9" w:rsidRDefault="002940D0" w:rsidP="002940D0">
      <w:pPr>
        <w:spacing w:line="480" w:lineRule="auto"/>
        <w:ind w:firstLine="720"/>
        <w:rPr>
          <w:spacing w:val="3"/>
        </w:rPr>
      </w:pPr>
    </w:p>
    <w:p w14:paraId="0AEA3BB2" w14:textId="5700C9AB" w:rsidR="002940D0" w:rsidRPr="001564D9" w:rsidRDefault="002940D0" w:rsidP="002940D0">
      <w:pPr>
        <w:spacing w:line="480" w:lineRule="auto"/>
        <w:ind w:firstLine="720"/>
        <w:rPr>
          <w:spacing w:val="3"/>
        </w:rPr>
      </w:pPr>
    </w:p>
    <w:p w14:paraId="54459331" w14:textId="0C2C9220" w:rsidR="002940D0" w:rsidRPr="001564D9" w:rsidRDefault="002940D0" w:rsidP="002940D0">
      <w:pPr>
        <w:spacing w:line="480" w:lineRule="auto"/>
        <w:ind w:firstLine="720"/>
        <w:rPr>
          <w:spacing w:val="3"/>
        </w:rPr>
      </w:pPr>
    </w:p>
    <w:p w14:paraId="2719AF4E" w14:textId="77777777" w:rsidR="00DB224B" w:rsidRDefault="00DB224B" w:rsidP="00DB224B">
      <w:pPr>
        <w:spacing w:line="480" w:lineRule="auto"/>
        <w:rPr>
          <w:spacing w:val="3"/>
        </w:rPr>
      </w:pPr>
    </w:p>
    <w:p w14:paraId="40726368" w14:textId="77777777" w:rsidR="006F761E" w:rsidRDefault="006F761E" w:rsidP="00DB224B">
      <w:pPr>
        <w:spacing w:line="480" w:lineRule="auto"/>
        <w:jc w:val="center"/>
        <w:rPr>
          <w:b/>
          <w:bCs w:val="0"/>
          <w:shd w:val="clear" w:color="auto" w:fill="FFFFFF"/>
        </w:rPr>
      </w:pPr>
    </w:p>
    <w:p w14:paraId="27DE47A5" w14:textId="7F5C535C" w:rsidR="001564D9" w:rsidRPr="001564D9" w:rsidRDefault="00E54483" w:rsidP="00164CA2">
      <w:pPr>
        <w:spacing w:line="480" w:lineRule="auto"/>
        <w:jc w:val="center"/>
        <w:rPr>
          <w:b/>
          <w:bCs w:val="0"/>
          <w:shd w:val="clear" w:color="auto" w:fill="FFFFFF"/>
        </w:rPr>
      </w:pPr>
      <w:bookmarkStart w:id="0" w:name="_GoBack"/>
      <w:bookmarkEnd w:id="0"/>
      <w:r w:rsidRPr="001564D9">
        <w:rPr>
          <w:b/>
          <w:shd w:val="clear" w:color="auto" w:fill="FFFFFF"/>
        </w:rPr>
        <w:lastRenderedPageBreak/>
        <w:t>References</w:t>
      </w:r>
    </w:p>
    <w:p w14:paraId="0B909E6C" w14:textId="1A1B6429" w:rsidR="001564D9" w:rsidRPr="001564D9" w:rsidRDefault="00E54483" w:rsidP="00DB224B">
      <w:pPr>
        <w:spacing w:line="480" w:lineRule="auto"/>
        <w:ind w:left="720" w:hanging="720"/>
        <w:rPr>
          <w:shd w:val="clear" w:color="auto" w:fill="FFFFFF"/>
        </w:rPr>
      </w:pPr>
      <w:proofErr w:type="spellStart"/>
      <w:proofErr w:type="gramStart"/>
      <w:r w:rsidRPr="001564D9">
        <w:rPr>
          <w:shd w:val="clear" w:color="auto" w:fill="FFFFFF"/>
        </w:rPr>
        <w:t>Benarroch</w:t>
      </w:r>
      <w:proofErr w:type="spellEnd"/>
      <w:r w:rsidRPr="001564D9">
        <w:rPr>
          <w:shd w:val="clear" w:color="auto" w:fill="FFFFFF"/>
        </w:rPr>
        <w:t>, M., &amp; Pandey, M. (2017).</w:t>
      </w:r>
      <w:proofErr w:type="gramEnd"/>
      <w:r w:rsidRPr="001564D9">
        <w:rPr>
          <w:shd w:val="clear" w:color="auto" w:fill="FFFFFF"/>
        </w:rPr>
        <w:t xml:space="preserve"> </w:t>
      </w:r>
      <w:proofErr w:type="gramStart"/>
      <w:r w:rsidRPr="001564D9">
        <w:rPr>
          <w:shd w:val="clear" w:color="auto" w:fill="FFFFFF"/>
        </w:rPr>
        <w:t>The Impact of Imports and Exports on the Size and Composition of Government Expenditures.</w:t>
      </w:r>
      <w:proofErr w:type="gramEnd"/>
      <w:r w:rsidRPr="001564D9">
        <w:rPr>
          <w:shd w:val="clear" w:color="auto" w:fill="FFFFFF"/>
        </w:rPr>
        <w:t> </w:t>
      </w:r>
      <w:r w:rsidRPr="001564D9">
        <w:rPr>
          <w:i/>
          <w:iCs/>
          <w:shd w:val="clear" w:color="auto" w:fill="FFFFFF"/>
        </w:rPr>
        <w:t>International Journal of Economics and Finance</w:t>
      </w:r>
      <w:r w:rsidRPr="001564D9">
        <w:rPr>
          <w:shd w:val="clear" w:color="auto" w:fill="FFFFFF"/>
        </w:rPr>
        <w:t>, </w:t>
      </w:r>
      <w:r w:rsidRPr="001564D9">
        <w:rPr>
          <w:i/>
          <w:iCs/>
          <w:shd w:val="clear" w:color="auto" w:fill="FFFFFF"/>
        </w:rPr>
        <w:t>9</w:t>
      </w:r>
      <w:r w:rsidRPr="001564D9">
        <w:rPr>
          <w:shd w:val="clear" w:color="auto" w:fill="FFFFFF"/>
        </w:rPr>
        <w:t>(3), 57-68.</w:t>
      </w:r>
    </w:p>
    <w:p w14:paraId="09ADA1F4" w14:textId="77777777" w:rsidR="001564D9" w:rsidRPr="001564D9" w:rsidRDefault="0015269C" w:rsidP="00DB224B">
      <w:pPr>
        <w:spacing w:line="480" w:lineRule="auto"/>
        <w:ind w:left="720" w:hanging="720"/>
        <w:rPr>
          <w:spacing w:val="3"/>
        </w:rPr>
      </w:pPr>
      <w:hyperlink r:id="rId10" w:history="1">
        <w:r w:rsidR="00E54483" w:rsidRPr="001564D9">
          <w:rPr>
            <w:rStyle w:val="Hyperlink"/>
            <w:color w:val="auto"/>
          </w:rPr>
          <w:t>https://www.census.gov/foreign-trade/balance/c5700.html</w:t>
        </w:r>
      </w:hyperlink>
    </w:p>
    <w:p w14:paraId="3CE8F2BB" w14:textId="2975CDB4" w:rsidR="002940D0" w:rsidRPr="001564D9" w:rsidRDefault="0015269C" w:rsidP="00DB224B">
      <w:pPr>
        <w:spacing w:line="480" w:lineRule="auto"/>
        <w:ind w:left="720" w:hanging="720"/>
        <w:rPr>
          <w:spacing w:val="3"/>
        </w:rPr>
      </w:pPr>
      <w:hyperlink r:id="rId11" w:history="1">
        <w:r w:rsidR="00E54483" w:rsidRPr="001564D9">
          <w:rPr>
            <w:rStyle w:val="Hyperlink"/>
            <w:color w:val="auto"/>
          </w:rPr>
          <w:t>https://www.census.gov/foreign-trade/index.html</w:t>
        </w:r>
      </w:hyperlink>
    </w:p>
    <w:p w14:paraId="3ABA6A16" w14:textId="42899B26" w:rsidR="001564D9" w:rsidRPr="001564D9" w:rsidRDefault="00E54483" w:rsidP="00DB224B">
      <w:pPr>
        <w:spacing w:line="480" w:lineRule="auto"/>
        <w:ind w:left="720" w:hanging="720"/>
        <w:rPr>
          <w:spacing w:val="3"/>
        </w:rPr>
      </w:pPr>
      <w:proofErr w:type="gramStart"/>
      <w:r w:rsidRPr="001564D9">
        <w:rPr>
          <w:shd w:val="clear" w:color="auto" w:fill="FFFFFF"/>
        </w:rPr>
        <w:t xml:space="preserve">Li, C., &amp; </w:t>
      </w:r>
      <w:proofErr w:type="spellStart"/>
      <w:r w:rsidRPr="001564D9">
        <w:rPr>
          <w:shd w:val="clear" w:color="auto" w:fill="FFFFFF"/>
        </w:rPr>
        <w:t>Whalley</w:t>
      </w:r>
      <w:proofErr w:type="spellEnd"/>
      <w:r w:rsidRPr="001564D9">
        <w:rPr>
          <w:shd w:val="clear" w:color="auto" w:fill="FFFFFF"/>
        </w:rPr>
        <w:t>, J. (2020).</w:t>
      </w:r>
      <w:proofErr w:type="gramEnd"/>
      <w:r w:rsidRPr="001564D9">
        <w:rPr>
          <w:shd w:val="clear" w:color="auto" w:fill="FFFFFF"/>
        </w:rPr>
        <w:t xml:space="preserve"> </w:t>
      </w:r>
      <w:proofErr w:type="gramStart"/>
      <w:r w:rsidRPr="001564D9">
        <w:rPr>
          <w:shd w:val="clear" w:color="auto" w:fill="FFFFFF"/>
        </w:rPr>
        <w:t>Trade protectionism and U.S. manufacturing employment.</w:t>
      </w:r>
      <w:proofErr w:type="gramEnd"/>
      <w:r w:rsidRPr="001564D9">
        <w:rPr>
          <w:shd w:val="clear" w:color="auto" w:fill="FFFFFF"/>
        </w:rPr>
        <w:t xml:space="preserve"> </w:t>
      </w:r>
      <w:proofErr w:type="gramStart"/>
      <w:r w:rsidRPr="001564D9">
        <w:rPr>
          <w:i/>
          <w:iCs/>
          <w:shd w:val="clear" w:color="auto" w:fill="FFFFFF"/>
        </w:rPr>
        <w:t>Economic Modelling</w:t>
      </w:r>
      <w:r w:rsidRPr="001564D9">
        <w:rPr>
          <w:shd w:val="clear" w:color="auto" w:fill="FFFFFF"/>
        </w:rPr>
        <w:t>.</w:t>
      </w:r>
      <w:proofErr w:type="gramEnd"/>
    </w:p>
    <w:p w14:paraId="76BC3350" w14:textId="2F69EB16" w:rsidR="002940D0" w:rsidRPr="001564D9" w:rsidRDefault="00E54483" w:rsidP="00DB224B">
      <w:pPr>
        <w:spacing w:line="480" w:lineRule="auto"/>
        <w:ind w:left="720" w:hanging="720"/>
        <w:rPr>
          <w:spacing w:val="3"/>
        </w:rPr>
      </w:pPr>
      <w:proofErr w:type="spellStart"/>
      <w:r w:rsidRPr="001564D9">
        <w:rPr>
          <w:shd w:val="clear" w:color="auto" w:fill="FFFFFF"/>
        </w:rPr>
        <w:t>Ragavan</w:t>
      </w:r>
      <w:proofErr w:type="spellEnd"/>
      <w:r w:rsidRPr="001564D9">
        <w:rPr>
          <w:shd w:val="clear" w:color="auto" w:fill="FFFFFF"/>
        </w:rPr>
        <w:t xml:space="preserve">, S., Flynn, S., &amp; Baker, B. (2018). </w:t>
      </w:r>
      <w:proofErr w:type="gramStart"/>
      <w:r w:rsidRPr="001564D9">
        <w:rPr>
          <w:shd w:val="clear" w:color="auto" w:fill="FFFFFF"/>
        </w:rPr>
        <w:t>Justifying India's Patent Position to the United States International Trade Commission and Office of the United States Trade Representative.</w:t>
      </w:r>
      <w:proofErr w:type="gramEnd"/>
      <w:r w:rsidRPr="001564D9">
        <w:rPr>
          <w:shd w:val="clear" w:color="auto" w:fill="FFFFFF"/>
        </w:rPr>
        <w:t> </w:t>
      </w:r>
      <w:proofErr w:type="gramStart"/>
      <w:r w:rsidRPr="001564D9">
        <w:rPr>
          <w:i/>
          <w:iCs/>
          <w:shd w:val="clear" w:color="auto" w:fill="FFFFFF"/>
        </w:rPr>
        <w:t xml:space="preserve">Indian J. </w:t>
      </w:r>
      <w:proofErr w:type="spellStart"/>
      <w:r w:rsidRPr="001564D9">
        <w:rPr>
          <w:i/>
          <w:iCs/>
          <w:shd w:val="clear" w:color="auto" w:fill="FFFFFF"/>
        </w:rPr>
        <w:t>Intell</w:t>
      </w:r>
      <w:proofErr w:type="spellEnd"/>
      <w:r w:rsidRPr="001564D9">
        <w:rPr>
          <w:i/>
          <w:iCs/>
          <w:shd w:val="clear" w:color="auto" w:fill="FFFFFF"/>
        </w:rPr>
        <w:t>.</w:t>
      </w:r>
      <w:proofErr w:type="gramEnd"/>
      <w:r w:rsidRPr="001564D9">
        <w:rPr>
          <w:i/>
          <w:iCs/>
          <w:shd w:val="clear" w:color="auto" w:fill="FFFFFF"/>
        </w:rPr>
        <w:t xml:space="preserve"> Prop. </w:t>
      </w:r>
      <w:proofErr w:type="gramStart"/>
      <w:r w:rsidRPr="001564D9">
        <w:rPr>
          <w:i/>
          <w:iCs/>
          <w:shd w:val="clear" w:color="auto" w:fill="FFFFFF"/>
        </w:rPr>
        <w:t>L.</w:t>
      </w:r>
      <w:r w:rsidRPr="001564D9">
        <w:rPr>
          <w:shd w:val="clear" w:color="auto" w:fill="FFFFFF"/>
        </w:rPr>
        <w:t>, </w:t>
      </w:r>
      <w:r w:rsidRPr="001564D9">
        <w:rPr>
          <w:i/>
          <w:iCs/>
          <w:shd w:val="clear" w:color="auto" w:fill="FFFFFF"/>
        </w:rPr>
        <w:t>9</w:t>
      </w:r>
      <w:r w:rsidRPr="001564D9">
        <w:rPr>
          <w:shd w:val="clear" w:color="auto" w:fill="FFFFFF"/>
        </w:rPr>
        <w:t>, 195.</w:t>
      </w:r>
      <w:proofErr w:type="gramEnd"/>
    </w:p>
    <w:sectPr w:rsidR="002940D0" w:rsidRPr="001564D9">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CB51C0" w14:textId="77777777" w:rsidR="0015269C" w:rsidRDefault="0015269C">
      <w:pPr>
        <w:spacing w:after="0" w:line="240" w:lineRule="auto"/>
      </w:pPr>
      <w:r>
        <w:separator/>
      </w:r>
    </w:p>
  </w:endnote>
  <w:endnote w:type="continuationSeparator" w:id="0">
    <w:p w14:paraId="7BC6E66F" w14:textId="77777777" w:rsidR="0015269C" w:rsidRDefault="00152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60677B" w14:textId="77777777" w:rsidR="0015269C" w:rsidRDefault="0015269C">
      <w:pPr>
        <w:spacing w:after="0" w:line="240" w:lineRule="auto"/>
      </w:pPr>
      <w:r>
        <w:separator/>
      </w:r>
    </w:p>
  </w:footnote>
  <w:footnote w:type="continuationSeparator" w:id="0">
    <w:p w14:paraId="5FB581A3" w14:textId="77777777" w:rsidR="0015269C" w:rsidRDefault="001526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198762"/>
      <w:docPartObj>
        <w:docPartGallery w:val="Page Numbers (Top of Page)"/>
        <w:docPartUnique/>
      </w:docPartObj>
    </w:sdtPr>
    <w:sdtEndPr>
      <w:rPr>
        <w:noProof/>
      </w:rPr>
    </w:sdtEndPr>
    <w:sdtContent>
      <w:p w14:paraId="53FE01B2" w14:textId="10FE4158" w:rsidR="00DB224B" w:rsidRDefault="00E54483">
        <w:pPr>
          <w:pStyle w:val="Header"/>
          <w:jc w:val="right"/>
        </w:pPr>
        <w:r>
          <w:fldChar w:fldCharType="begin"/>
        </w:r>
        <w:r>
          <w:instrText xml:space="preserve"> PAGE   \* MERGEFORMAT </w:instrText>
        </w:r>
        <w:r>
          <w:fldChar w:fldCharType="separate"/>
        </w:r>
        <w:r w:rsidR="00164CA2">
          <w:rPr>
            <w:noProof/>
          </w:rPr>
          <w:t>6</w:t>
        </w:r>
        <w:r>
          <w:rPr>
            <w:noProof/>
          </w:rPr>
          <w:fldChar w:fldCharType="end"/>
        </w:r>
      </w:p>
    </w:sdtContent>
  </w:sdt>
  <w:p w14:paraId="51E7586C" w14:textId="77777777" w:rsidR="00DB224B" w:rsidRDefault="00DB22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C13"/>
    <w:rsid w:val="00013C3D"/>
    <w:rsid w:val="000159D2"/>
    <w:rsid w:val="000B4C32"/>
    <w:rsid w:val="0015269C"/>
    <w:rsid w:val="001564D9"/>
    <w:rsid w:val="0016299A"/>
    <w:rsid w:val="00164CA2"/>
    <w:rsid w:val="002940D0"/>
    <w:rsid w:val="002B5ACF"/>
    <w:rsid w:val="004664C3"/>
    <w:rsid w:val="005773BD"/>
    <w:rsid w:val="00583FA8"/>
    <w:rsid w:val="005E2BDE"/>
    <w:rsid w:val="006F761E"/>
    <w:rsid w:val="007A3867"/>
    <w:rsid w:val="0088086C"/>
    <w:rsid w:val="008C3076"/>
    <w:rsid w:val="00906C13"/>
    <w:rsid w:val="0098756D"/>
    <w:rsid w:val="00A02B5F"/>
    <w:rsid w:val="00AD666F"/>
    <w:rsid w:val="00B1653E"/>
    <w:rsid w:val="00DB224B"/>
    <w:rsid w:val="00DF6000"/>
    <w:rsid w:val="00E54483"/>
    <w:rsid w:val="00FE1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BC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940D0"/>
    <w:rPr>
      <w:b/>
      <w:bCs w:val="0"/>
    </w:rPr>
  </w:style>
  <w:style w:type="paragraph" w:styleId="NormalWeb">
    <w:name w:val="Normal (Web)"/>
    <w:basedOn w:val="Normal"/>
    <w:uiPriority w:val="99"/>
    <w:unhideWhenUsed/>
    <w:rsid w:val="002940D0"/>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1564D9"/>
    <w:rPr>
      <w:color w:val="0000FF"/>
      <w:u w:val="single"/>
    </w:rPr>
  </w:style>
  <w:style w:type="character" w:customStyle="1" w:styleId="UnresolvedMention1">
    <w:name w:val="Unresolved Mention1"/>
    <w:basedOn w:val="DefaultParagraphFont"/>
    <w:uiPriority w:val="99"/>
    <w:semiHidden/>
    <w:unhideWhenUsed/>
    <w:rsid w:val="001564D9"/>
    <w:rPr>
      <w:color w:val="605E5C"/>
      <w:shd w:val="clear" w:color="auto" w:fill="E1DFDD"/>
    </w:rPr>
  </w:style>
  <w:style w:type="paragraph" w:styleId="Header">
    <w:name w:val="header"/>
    <w:basedOn w:val="Normal"/>
    <w:link w:val="HeaderChar"/>
    <w:uiPriority w:val="99"/>
    <w:unhideWhenUsed/>
    <w:rsid w:val="00DB2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24B"/>
  </w:style>
  <w:style w:type="paragraph" w:styleId="Footer">
    <w:name w:val="footer"/>
    <w:basedOn w:val="Normal"/>
    <w:link w:val="FooterChar"/>
    <w:uiPriority w:val="99"/>
    <w:unhideWhenUsed/>
    <w:rsid w:val="00DB2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2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940D0"/>
    <w:rPr>
      <w:b/>
      <w:bCs w:val="0"/>
    </w:rPr>
  </w:style>
  <w:style w:type="paragraph" w:styleId="NormalWeb">
    <w:name w:val="Normal (Web)"/>
    <w:basedOn w:val="Normal"/>
    <w:uiPriority w:val="99"/>
    <w:unhideWhenUsed/>
    <w:rsid w:val="002940D0"/>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1564D9"/>
    <w:rPr>
      <w:color w:val="0000FF"/>
      <w:u w:val="single"/>
    </w:rPr>
  </w:style>
  <w:style w:type="character" w:customStyle="1" w:styleId="UnresolvedMention1">
    <w:name w:val="Unresolved Mention1"/>
    <w:basedOn w:val="DefaultParagraphFont"/>
    <w:uiPriority w:val="99"/>
    <w:semiHidden/>
    <w:unhideWhenUsed/>
    <w:rsid w:val="001564D9"/>
    <w:rPr>
      <w:color w:val="605E5C"/>
      <w:shd w:val="clear" w:color="auto" w:fill="E1DFDD"/>
    </w:rPr>
  </w:style>
  <w:style w:type="paragraph" w:styleId="Header">
    <w:name w:val="header"/>
    <w:basedOn w:val="Normal"/>
    <w:link w:val="HeaderChar"/>
    <w:uiPriority w:val="99"/>
    <w:unhideWhenUsed/>
    <w:rsid w:val="00DB2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24B"/>
  </w:style>
  <w:style w:type="paragraph" w:styleId="Footer">
    <w:name w:val="footer"/>
    <w:basedOn w:val="Normal"/>
    <w:link w:val="FooterChar"/>
    <w:uiPriority w:val="99"/>
    <w:unhideWhenUsed/>
    <w:rsid w:val="00DB2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2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sus.gov/foreign-trade/index.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ensus.gov/foreign-trade/index.html"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census.gov/foreign-trade/index.html" TargetMode="External"/><Relationship Id="rId5" Type="http://schemas.openxmlformats.org/officeDocument/2006/relationships/footnotes" Target="footnotes.xml"/><Relationship Id="rId10" Type="http://schemas.openxmlformats.org/officeDocument/2006/relationships/hyperlink" Target="https://www.census.gov/foreign-trade/balance/c5700.html" TargetMode="External"/><Relationship Id="rId4" Type="http://schemas.openxmlformats.org/officeDocument/2006/relationships/webSettings" Target="webSettings.xml"/><Relationship Id="rId9" Type="http://schemas.openxmlformats.org/officeDocument/2006/relationships/hyperlink" Target="https://www.census.gov/foreign-trade/balance/c5700.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1154</Words>
  <Characters>6582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2020-06-23T23:37:00Z</dcterms:created>
  <dcterms:modified xsi:type="dcterms:W3CDTF">2020-06-24T04:58:00Z</dcterms:modified>
</cp:coreProperties>
</file>